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4A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135D4A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</w:p>
    <w:p w:rsidR="00135D4A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135D4A" w:rsidRDefault="00135D4A" w:rsidP="00135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135D4A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4A" w:rsidRDefault="00135D4A" w:rsidP="0013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срез </w:t>
      </w:r>
    </w:p>
    <w:p w:rsidR="00135D4A" w:rsidRDefault="00135D4A" w:rsidP="0013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ОПОП СПО по специальности 09.02.07 Информационные системы и программирование</w:t>
      </w: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2, группа – ИС-22</w:t>
      </w:r>
    </w:p>
    <w:p w:rsidR="00135D4A" w:rsidRPr="0096543C" w:rsidRDefault="00135D4A" w:rsidP="0013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proofErr w:type="gramStart"/>
      <w:r w:rsidR="00D242D7">
        <w:rPr>
          <w:rFonts w:ascii="Times New Roman" w:hAnsi="Times New Roman" w:cs="Times New Roman"/>
          <w:sz w:val="28"/>
          <w:szCs w:val="28"/>
          <w:u w:val="single"/>
        </w:rPr>
        <w:t>ДУП.01 (Р.2</w:t>
      </w:r>
      <w:r w:rsidR="0096543C" w:rsidRPr="009654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14B">
        <w:rPr>
          <w:rFonts w:ascii="Times New Roman" w:hAnsi="Times New Roman"/>
          <w:sz w:val="28"/>
          <w:szCs w:val="28"/>
          <w:u w:val="single"/>
        </w:rPr>
        <w:t>Обществознание (вкл. экономику и право)</w:t>
      </w:r>
      <w:proofErr w:type="gramEnd"/>
    </w:p>
    <w:p w:rsidR="00135D4A" w:rsidRP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5D4A">
        <w:rPr>
          <w:rFonts w:ascii="Times New Roman" w:hAnsi="Times New Roman"/>
          <w:sz w:val="18"/>
          <w:szCs w:val="18"/>
        </w:rPr>
        <w:tab/>
      </w:r>
      <w:r w:rsidRPr="00135D4A">
        <w:rPr>
          <w:rFonts w:ascii="Times New Roman" w:hAnsi="Times New Roman"/>
          <w:sz w:val="18"/>
          <w:szCs w:val="18"/>
        </w:rPr>
        <w:tab/>
      </w:r>
      <w:r w:rsidRPr="00135D4A">
        <w:rPr>
          <w:rFonts w:ascii="Times New Roman" w:hAnsi="Times New Roman"/>
          <w:sz w:val="18"/>
          <w:szCs w:val="18"/>
        </w:rPr>
        <w:tab/>
      </w:r>
      <w:r w:rsidRPr="00135D4A">
        <w:rPr>
          <w:rFonts w:ascii="Times New Roman" w:hAnsi="Times New Roman"/>
          <w:sz w:val="18"/>
          <w:szCs w:val="18"/>
        </w:rPr>
        <w:tab/>
      </w:r>
      <w:r w:rsidRPr="00135D4A">
        <w:rPr>
          <w:rFonts w:ascii="Times New Roman" w:hAnsi="Times New Roman"/>
          <w:sz w:val="18"/>
          <w:szCs w:val="18"/>
        </w:rPr>
        <w:tab/>
        <w:t>Код, наименование</w:t>
      </w: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202</w:t>
      </w:r>
      <w:r w:rsidR="00D24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5D4A" w:rsidRDefault="00135D4A" w:rsidP="00135D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комплексная работа.</w:t>
      </w: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Pr="001F546E">
        <w:rPr>
          <w:rFonts w:ascii="Times New Roman" w:hAnsi="Times New Roman" w:cs="Times New Roman"/>
          <w:sz w:val="28"/>
          <w:szCs w:val="28"/>
        </w:rPr>
        <w:t>:</w:t>
      </w:r>
    </w:p>
    <w:p w:rsidR="004E1732" w:rsidRPr="004E1732" w:rsidRDefault="0096543C" w:rsidP="004E17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32">
        <w:rPr>
          <w:rFonts w:ascii="Times New Roman" w:hAnsi="Times New Roman" w:cs="Times New Roman"/>
          <w:sz w:val="28"/>
          <w:szCs w:val="28"/>
          <w:u w:val="single"/>
        </w:rPr>
        <w:t>Использовать современные средства поиска, анализа и интерпретации информации и информационные технологии для вы</w:t>
      </w:r>
      <w:r w:rsidR="004E1732" w:rsidRPr="004E1732">
        <w:rPr>
          <w:rFonts w:ascii="Times New Roman" w:hAnsi="Times New Roman" w:cs="Times New Roman"/>
          <w:sz w:val="28"/>
          <w:szCs w:val="28"/>
          <w:u w:val="single"/>
        </w:rPr>
        <w:t xml:space="preserve">полнения задач профессиональной </w:t>
      </w:r>
      <w:r w:rsidRPr="004E1732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="004E1732" w:rsidRPr="004E173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35D4A" w:rsidRPr="004E1732" w:rsidRDefault="004E1732" w:rsidP="004E17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32">
        <w:rPr>
          <w:rFonts w:ascii="Times New Roman" w:hAnsi="Times New Roman" w:cs="Times New Roman"/>
          <w:sz w:val="28"/>
          <w:szCs w:val="28"/>
          <w:u w:val="single"/>
        </w:rPr>
        <w:t xml:space="preserve">Выбирать способы решения задач профессиональной деятельности применительно к различным контекстам </w:t>
      </w:r>
    </w:p>
    <w:p w:rsidR="004E1732" w:rsidRDefault="004E1732" w:rsidP="007E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DC" w:rsidRDefault="007E38DC" w:rsidP="007E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135D4A">
        <w:rPr>
          <w:rFonts w:ascii="Times New Roman" w:hAnsi="Times New Roman" w:cs="Times New Roman"/>
          <w:sz w:val="28"/>
          <w:szCs w:val="28"/>
        </w:rPr>
        <w:t>умения:</w:t>
      </w:r>
    </w:p>
    <w:p w:rsidR="00135D4A" w:rsidRPr="007E38DC" w:rsidRDefault="007E38DC" w:rsidP="007E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8DC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29514B">
        <w:rPr>
          <w:rFonts w:ascii="Times New Roman" w:hAnsi="Times New Roman" w:cs="Times New Roman"/>
          <w:sz w:val="28"/>
          <w:szCs w:val="28"/>
          <w:u w:val="single"/>
        </w:rPr>
        <w:t>Изучить свои права и обязанности</w:t>
      </w:r>
      <w:r w:rsidR="00CF2EF9" w:rsidRPr="007E38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38DC">
        <w:rPr>
          <w:rFonts w:ascii="Times New Roman" w:hAnsi="Times New Roman" w:cs="Times New Roman"/>
          <w:sz w:val="28"/>
          <w:szCs w:val="28"/>
          <w:u w:val="single"/>
        </w:rPr>
        <w:t xml:space="preserve"> 2. </w:t>
      </w:r>
      <w:r w:rsidR="0029514B">
        <w:rPr>
          <w:rFonts w:ascii="Times New Roman" w:hAnsi="Times New Roman" w:cs="Times New Roman"/>
          <w:sz w:val="28"/>
          <w:szCs w:val="28"/>
          <w:u w:val="single"/>
        </w:rPr>
        <w:t xml:space="preserve">Умение взаимодействовать с социальными институтами в соответствии с их функциями и назначениями.  </w:t>
      </w: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5D4A" w:rsidRDefault="00135D4A" w:rsidP="00135D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прилагается.</w:t>
      </w:r>
    </w:p>
    <w:p w:rsid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 _________________________ __________________________</w:t>
      </w:r>
    </w:p>
    <w:p w:rsidR="00135D4A" w:rsidRDefault="00135D4A" w:rsidP="00135D4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(Ф.И.О)                                                                               (подпись)</w:t>
      </w:r>
    </w:p>
    <w:p w:rsidR="00135D4A" w:rsidRDefault="004E1732" w:rsidP="0013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4E1732">
        <w:rPr>
          <w:rFonts w:ascii="Times New Roman" w:hAnsi="Times New Roman" w:cs="Times New Roman"/>
          <w:sz w:val="28"/>
          <w:szCs w:val="28"/>
          <w:u w:val="single"/>
        </w:rPr>
        <w:t>Моллаева</w:t>
      </w:r>
      <w:proofErr w:type="spellEnd"/>
      <w:r w:rsidRPr="004E1732">
        <w:rPr>
          <w:rFonts w:ascii="Times New Roman" w:hAnsi="Times New Roman" w:cs="Times New Roman"/>
          <w:sz w:val="28"/>
          <w:szCs w:val="28"/>
          <w:u w:val="single"/>
        </w:rPr>
        <w:t xml:space="preserve"> Г.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D4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35D4A">
        <w:rPr>
          <w:rFonts w:ascii="Times New Roman" w:hAnsi="Times New Roman" w:cs="Times New Roman"/>
          <w:sz w:val="28"/>
          <w:szCs w:val="28"/>
        </w:rPr>
        <w:t>НТПТиС</w:t>
      </w:r>
      <w:proofErr w:type="spellEnd"/>
    </w:p>
    <w:p w:rsidR="00135D4A" w:rsidRPr="00135D4A" w:rsidRDefault="00135D4A" w:rsidP="00135D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D4542C" w:rsidRDefault="00D4542C"/>
    <w:p w:rsidR="00DA5C53" w:rsidRDefault="00DA5C53"/>
    <w:p w:rsidR="00DA5C53" w:rsidRDefault="00DA5C53"/>
    <w:p w:rsidR="00DA5C53" w:rsidRDefault="00DA5C53"/>
    <w:p w:rsidR="00DA5C53" w:rsidRDefault="00DA5C53"/>
    <w:p w:rsidR="00DA5C53" w:rsidRDefault="00DA5C53"/>
    <w:p w:rsidR="00DA5C53" w:rsidRDefault="00DA5C53"/>
    <w:p w:rsidR="00DA5C53" w:rsidRPr="00DA5C53" w:rsidRDefault="00DA5C53" w:rsidP="00DA5C5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1 вариант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Определите термин: выпуск денег в обращение, ведущий к увеличению денежной массы</w:t>
      </w:r>
      <w:r w:rsidR="00D242D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Ниже приведён перечень терминов. Все они, за исключением двух, представляют собой источники доходной части государственного бюджета. </w:t>
      </w:r>
    </w:p>
    <w:p w:rsidR="00BB470C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 налоги;</w:t>
      </w:r>
    </w:p>
    <w:p w:rsid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 государственные займы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 обслуживание государственного долга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эмиссия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 </w:t>
      </w:r>
    </w:p>
    <w:p w:rsid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 государственные пошлины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дотации предприятий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.Выберите верные суждения о государственном бюджете и запишите цифры, под которыми они указаны.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К функциям государственного бюджета относят содержание институтов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К доходам государственного бюджета относятся дотации государственным предприятиям.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Государственный бюджет может быть сбалансированным, дефицитным или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профицитным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Доходная часть бюджета показывает источники поступления его денежных средств.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В структуру расходной части бюджета входят налоги с физических и юридических лиц.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соответствие между видами статей в государственном бюджете и конкретными примерами.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ПРИМЕРЫ 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СТАТЕЙ</w:t>
      </w:r>
    </w:p>
    <w:p w:rsidR="00BB470C" w:rsidRPr="00DA5C53" w:rsidRDefault="00DA5C53" w:rsidP="00BB470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акцизный сбор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        </w:t>
      </w:r>
      <w:r w:rsidR="00BB470C"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расходные статьи</w:t>
      </w:r>
    </w:p>
    <w:p w:rsidR="00BB470C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доходные статьи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обслуживание госдолга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подоходный налог с граждан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выплата жалования служащим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процент по государственным облигациям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верные суждения о государственном бюджете и запишите цифры, под которыми они указаны.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Одна из функций государственного бюджета — финансовое обеспечение функционирования государственного аппарата.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Дефицит государственного бюджета может привести к сокращению социальных расходов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К доходам бюджета относится обслуживание государственного долга.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Профицит бюджета представляет собой ситуацию, когда планируемые расходы превышают доходы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Расходная часть бюджета показывает, на какие цели направляются аккумулированные государством средства.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верные суждения о государственном бюджете и запишите цифры, под которыми они указаны.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Государственный бюджет — это принятый высшим законодательным органом годовой финансовый план.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Государство перераспределяет через бюджет полученные доходы и направляет средства на обеспечение внутренней и внешней политики.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К доходам государственного бюджета относят таможенные пошлины и сборы.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Социальные выплаты — одна из статей доходов государственного бюджета.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Бюджет называют дефицитным, если доходы государства равны его планируемым расходам.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.Установите соответствие между видами статей бюджета и конкретным их выражением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РЕТНОЕ ВЫРАЖЕНИЕ СТАТЕЙ БЮДЖЕТА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акцизные сборы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обслуживание государственного долга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личный подоходный налог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выплата пенсий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продажа государственных облигаций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470C" w:rsidRPr="00DA5C53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СТАТЕЙ БЮДЖЕТА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расходные статьи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доходные статьи</w:t>
      </w:r>
    </w:p>
    <w:p w:rsidR="00D242D7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8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верные суждения о государственном бюджете и запишите цифры, под которыми они указаны.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Государственный бюджет — это свод доходов и расходов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Государственный бюджет, как правило, утверждается правительством.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Разница между доходами и расходами государства называется сальдо государственного бюджета.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Сбалансированным называется государственный бюджет, в котором доходы превышают расходы.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Формирование доходных и расходных статей бюджета составляет бюджетную политику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из приведённого ниже списка источники д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оходов государственного бюджета:</w:t>
      </w:r>
    </w:p>
    <w:p w:rsidR="00DA5C53" w:rsidRPr="00DA5C53" w:rsidRDefault="00DA5C53" w:rsidP="00DA5C53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государственных учреждений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от приватизации предприятий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дивиденды по акциям, принадлежащим фирмам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по штрафам и санкциям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обслуживание и погашение государственного долга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BB470C" w:rsidRDefault="00DA5C53" w:rsidP="00BB470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государства на жилищно-коммунальные услуги населению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10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верные суждения о государственном бюджете и запишите цифры, под которыми они указаны.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Одна из статей доходов государственного бюджета — развитие инфраструктуры.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К расходам бюджета относится обслуживание государственного долга.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Государственный бюджет финансово обеспечивает экономическую политику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Рост дефицита государственного бюджета может привести к снижению инвестиционной активности в стране.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Дефицит государственного бюджета характеризуется превышением доходов над расходами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2D7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11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верные суждения о государственном бюджете и запишите цифры, под которыми они указаны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Профицит бюджета представляет собой ситуацию, когда доходы государства превышают его планируемые расходы.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Государственный бюджет — это смета доходов и расходов государства на определённый период времени.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Государственный бюджет составляется с указанием источников поступления государственных доходов и направлений, каналов расходования денег.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Государственный бюджет в РФ разрабатывается и принимается Президентом РФ.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Предоставление дотаций предприятиям — одна из статей доходов государственного бюджета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12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.Установите соответствие между примерами и статьями государственного бюджета: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 СТАТЬЯ ГОСБЮДЖЕТА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содержание органов власти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образование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госрезервов</w:t>
      </w:r>
      <w:proofErr w:type="spellEnd"/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пени и штрафы, предусмотренные налоговым законодательством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национальная оборона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средства от использования государственной собственности</w:t>
      </w:r>
      <w:r w:rsid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242D7" w:rsidRDefault="00D242D7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доходная статья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расходная статья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13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.Выберите верные суждения о государственном долге и запишите цифры, под которыми они указаны.</w:t>
      </w:r>
    </w:p>
    <w:p w:rsidR="00DA5C53" w:rsidRPr="00DA5C53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Государственный до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лг </w:t>
      </w:r>
      <w:r w:rsidR="00DA5C53"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</w:t>
      </w:r>
      <w:proofErr w:type="gramEnd"/>
      <w:r w:rsidR="00DA5C53"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ючает в себя все непогашенные долговые обязательства организаций, зарегистрированных на территории государства.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Государственный долг делится </w:t>
      </w:r>
      <w:proofErr w:type="gram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внешний и внутренний.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Одной из причин возникновения государственного долга является дефицит государственного бюджета.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Наличие государственного долга всегда свидетельствует о кризисе в национальной экономике.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Кредиторами по государственному долгу могут являться государства, юридические и физические лица.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Прочитайте текст и выполните задания 21—24.</w:t>
      </w:r>
    </w:p>
    <w:p w:rsidR="00D242D7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Отношение к дефициту государственного бюджета, как правило, отрицательное. Наиболее </w:t>
      </w:r>
      <w:proofErr w:type="gram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популярной</w:t>
      </w:r>
      <w:proofErr w:type="gram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выступает идея сбалансированного бюджета. Исторически в отношении состояния государственного бюджета выдвигалось три концепции:</w:t>
      </w:r>
    </w:p>
    <w:p w:rsidR="00D242D7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идея ежегодно сбалансированного бюджета;</w:t>
      </w:r>
    </w:p>
    <w:p w:rsidR="00D242D7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идея бюджета, сбалансированного по фазам экономического цикла (на циклической основе);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идея сбалансированности не бюджета, а экономики.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Концепция ежегодного сбалансированного бюджета состоит в том, что независимо от фазы экономического цикла каждый год расходы бюджета должны быть равны доходам. Это означает, что, например, в период спада, когда доходы бюджета (налоговые поступления) минимальны, государство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обеспечения сбалансированности бюджета должно снижать государственные расходы (государственные закупки и трансферты). А поскольку снижение и государственных закупок, и трансфертов ведёт к уменьшению совокупного спроса, и, следовательно, объёма производства, то эта мера приведёт к ещё более глубокому спаду. И наоборот, если в экономике бум, т. е. максимальные налоговые поступления, то для уравновешивания расходов бюджета с доходами государство должно увеличить государственные расходы, провоцируя ещё больший перегрев экономики и, следовательно, ещё более высокую инфляцию. Таким образом, теоретическая несостоятельность такого подхода к регулированию бюджета достаточно очевидна.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Концепция государственного бюджета, балансируемого на циклической основе, заключается в том, что иметь сбалансированный бюджет ежегодно необязательно. Важно, чтобы бюджет был сбалансирован в целом в течение экономического цикла: бюджетный излишек, увеличивающийся в период бума, когда доходы бюджета максимальны, должен использоваться для финансирования дефицита бюджета, имеющего место в период рецессии, когда резко сокращаются доходы бюджета. Эта концепция также имеет существенный недостаток.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Наибольшее распространение получила концепция, согласно которой целью государства должна быть не сбалансированность бюджета, а стабильность экономики. Эта идея была выдвинута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Кейнсом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его работе «Общая теория занятости, процента и денег» (1936 г.) и активно использовалась в экономиках развитых стран до середины 70-х годов. Согласно воззрениям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Кейнса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инструменты государственного бюджета (государственные закупки, налоги и трансферты) должны использоваться в качестве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антициклических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регуляторов, стабилизирующих экономику на разных фазах цикла.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21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.Автор приводит три концепции состояния государственного бюджета. Какую концепцию он считает наиболее распространённой? Кто является её автором? Как автор определяет традиционное отношение к проблеме дефицита государственного бюджета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22.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В чём, по мнению автора, заключается концепция ежегодного сбалансированного бюджета? На основании знаний обществоведческого курса назовите три любые расходные статьи бюджета.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23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.Автор пишет о проблеме дефицита государственного бюджета. Приведите три примера решения государством проблемы роста дефицита государственного бюджета.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24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.Какие три инструмента государственного бюджета, оказывающие влияние на стабилизацию экономики, согласно концепции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Кейнса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называет автор? На основании текста и обществоведческих знаний назовите и обоснуйте применение двух любых способов государственного вмешательства в регулирование рыночной экономики на разных стадиях экономического цикла.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25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Используя обществоведческие знания,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раскройте смысл понятия «государственный долг»;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составьте два предложения: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− одно предложение, содержащее информацию</w:t>
      </w:r>
      <w:r w:rsidR="00FB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видах государственного долга;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− одно предложение, раскрывающее любую причину роста государственного долга.</w:t>
      </w:r>
    </w:p>
    <w:p w:rsidR="00D242D7" w:rsidRDefault="00D242D7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DA5C53" w:rsidRPr="00DA5C53" w:rsidRDefault="00DA5C53" w:rsidP="00DA5C5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2 вариант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Административное право – это отрасль права, которая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регулирует общественные отношения, возникающие в процессе организации и исполнительно - распорядительной деятельности государственного управления;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определяет преступность и наказуемость деяний, опасных для данного общества;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 регулирует имущественные отношения и связанные с ними личные неимущественные отношения;         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регулирует основы социально-экономического, политического и территориального устройства.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Источником административного права является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1) Конституция РФ;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постановления Правительства РФ;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 законы РФ;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все перечисленное.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3.Административный проступок-это: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нарушение общественного порядка;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2)нарушение порядка деятельности трудового коллектива;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3) нарушение воинской дисциплины;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проступки, связанные с имущественным</w:t>
      </w:r>
      <w:r w:rsidR="00BB470C"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отношениями;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4.С какого возраста граждане могут стать субъектами административной ответственности?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14 лет         2) 16 лет        3) 18 лет        4) 21 год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Отличительной чертой, отличающей административ</w:t>
      </w:r>
      <w:r w:rsidR="00BB470C" w:rsidRPr="00BB47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но-правовой метод регулирования </w:t>
      </w:r>
      <w:proofErr w:type="gramStart"/>
      <w:r w:rsidR="00BB470C" w:rsidRPr="00BB47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</w:t>
      </w:r>
      <w:proofErr w:type="gramEnd"/>
      <w:r w:rsidR="00BB470C" w:rsidRPr="00BB47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гражданско-правового, является: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1) отношения на началах «власть-подчинение»;               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договорный характер отношений субъектов;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3) судебный характер защиты нарушенных прав субъекта;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4)  все перечисленное.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6.Административное наказание устанавливается: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1) КоАП;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Федеральными законами;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законами субъекта федерации;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постановлениями правительства РФ.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административная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правосубъектность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;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 2) административная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деликтоспособность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административная дееспособность; 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4) административная правоспособность.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административная правоспособность граждан;         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административная дееспособность граждан;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административно-правовой статус граждан;  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proofErr w:type="gram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административная</w:t>
      </w:r>
      <w:proofErr w:type="gram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правосубъектность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9. Формами реализации норм административного права являются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исполнение;       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соблюдение;       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 применение;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все перечисленное.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10. Что не относится к методам </w:t>
      </w:r>
      <w:r w:rsidR="00BB470C" w:rsidRPr="00BB47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административного регулирования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Предписания;   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Запреты; 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Одобрение;   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Рекомендации.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11.Установление карантина, комендантского часа, запрещение движения автотранспорта – это меры: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1) административного принуждения;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2) административного взыскания;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3) административного предупреждения;       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административной ответственности.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12.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Административный арест применяется в исключительных случаях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1) за мелкое хулиганство;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за злостное хулиганство;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за нанесение тяжких телесных повреждений;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 кражу имущества.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13.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Неумышленным административным правонарушением является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 предвидение вредных последствий своих действий;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желание наступления вредных последствий;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 сознательное бездействие в момент правонарушения;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 расчет на предотвращение вредных последствий своих действий.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14.Нормы административного права применяются в случае</w:t>
      </w:r>
    </w:p>
    <w:p w:rsidR="00BB470C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 установления неправильности записей актов гражданского состояния;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 увольнения за появление на работе в нетрезвом виде;</w:t>
      </w:r>
    </w:p>
    <w:p w:rsidR="00BB470C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 невыполнения с</w:t>
      </w:r>
      <w:r w:rsidR="00BB470C"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лужебных обязанностей, приведших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гибели человека;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нарушения правил дорожного движения.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15.Какая ситуация регулируется нормами административного права?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супруги Б. расторгли брак в органах загса, не обращаясь в суд;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гражданин А. обратился в суд с иском о признании заключенного с комитетом по образованию договора недействительным;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сотрудники полиции составили проток</w:t>
      </w:r>
      <w:r w:rsidR="00BB470C"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 по факту  нарушения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гражданином В. правил охоты;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суд восстановил гражданина Г. в должности, с которой он был уволен администрацией предприятия.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16.Что является примером нормы административного права?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граждане РФ равноправны и несут равную ответственность перед законом;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нарушение законодательства о труде влечёт наложение штрафа на должностных лиц;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лицо, совершившее преступление в состоянии алкогольного опьянения, не освобождается от ответственности;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земли, пригодные для нужд сельского хо</w:t>
      </w:r>
      <w:r w:rsidR="00BB470C"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зяйства, предоставляются,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прежде всего</w:t>
      </w:r>
      <w:r w:rsidR="00BB470C"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сельскохозяйственных целей.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17. Иностранный гражданин, законно находящийся на территории РФ может на территории РФ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1) быть государственным служащим;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быть командиром экипажа воздушного судна;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работать в коммерческой организации;        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работать в полиции.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18. Среди перечисленных правонарушений административным является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производство контрафактных видеокассет;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дача взятки чиновнику;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присвоение чужого изобретения;         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неоплаченный провоз багажа.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Задания части В.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proofErr w:type="gramEnd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.Ниже приведён перечень терминов. Все они, за исключением двух, относятся к понятию «правонарушение».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Деяние;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соблюдение закона;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правовой обычай;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 умысел;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неосторожность;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6) вина.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proofErr w:type="gramEnd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Какие из перечисленных санкций применяются в административном праве: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предупреждение;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замечание; 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строгий выговор;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выговор;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штраф;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6) увольнение;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исправительные работы;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8) обязательные работы.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В3.Установите соответствие между видами юридической ответственности и отраслями права:</w:t>
      </w:r>
    </w:p>
    <w:p w:rsidR="00DA5C53" w:rsidRPr="00DA5C53" w:rsidRDefault="00DA5C53" w:rsidP="00DA5C5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ЮРИДИЧЕСКОЙ ОТВЕТСТВЕННОСТИ            ОТРАСЛИ ПРАВА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штраф                      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                                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гражданское право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зыскание неустойки       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                    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2) административное право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компенсация морального вреда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лишение специального права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Д) дисквалификация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Е) конфискация орудия совершения правонарушения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</w:t>
      </w:r>
      <w:proofErr w:type="gram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Найдите в приведённом ниже списке административные правоотношения и запишите цифры, под  которыми они указаны.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отношения министерств и ведомств;               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отношения паспортно-визовой службы с гражданами;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отношения судьи и обвиняемого в убийстве человека;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отношения фирмы-производителя и магазина;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отношения драматурга-сценариста с киностудией;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отношения управления образования с гимназией.</w:t>
      </w:r>
    </w:p>
    <w:p w:rsid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5.Прочитайте приведённый ниже текст, каждое положение которого обозначено буквой.</w:t>
      </w:r>
    </w:p>
    <w:p w:rsidR="00FB3E33" w:rsidRPr="00DA5C53" w:rsidRDefault="00FB3E3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      (А)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Для стабильности общества, думается, важно, чтобы люди уважительно относились к праву, понимали смысл и назначение правовых норм.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(Б)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Эксперты свидетельствуют, правонарушения часто совершаются людьми по незнанию.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(В) 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 опасен для государства и общества правовой нигилизм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(Г).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Правовой нигилизм - отрицание ценности права в сознании человека.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(Д)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Очевидно, общество не может двигаться вперед, если люди не будут доверять законам, стремиться строить по ним свою жизнь.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    Определите, какие положения текста носят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A5C53" w:rsidRPr="00BB470C" w:rsidRDefault="00DA5C53" w:rsidP="00DA5C5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фактический характер</w:t>
      </w:r>
      <w:r w:rsidR="00FB3E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 </w:t>
      </w:r>
      <w:r w:rsidR="00FB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оценочный;           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FB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3) теоретический.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</w:t>
      </w:r>
      <w:proofErr w:type="gramEnd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Важна и значима деятельность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________________(А),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служб, обеспечивающих безопасность дорожного движения. С каждым годом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___________________(Б)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на российских дорогах становится всё больше и больше. В крупных городах типичным явлением стали многокилометровые пробки. Велика цена любого нарушения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__________________(В).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Задача ДПС - не только разбирательство нарушений на дорогах, но и их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_______________________(Г),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профилактика, формирование в обществе уважительного и внимательного поведения  на дороге, будь то со стороны водителя, будь то со стороны пешехода. Инспектор ДПС, как и водитель, наделяется не только правами, но и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___________________(Д).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Взаимоотношения сотрудников ДПС с 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___________________(Е)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Список терминов: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 1) органы дознания;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автотранспортные средства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 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следственные действия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дорожно-патрульные службы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подача искового заявления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правила дорожного движения;</w:t>
      </w:r>
    </w:p>
    <w:p w:rsidR="00DA5C53" w:rsidRPr="00BB470C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обязанности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8) активное предупреждение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9) участники дорожного движения</w:t>
      </w:r>
      <w:r w:rsidRPr="00BB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470C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470C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470C" w:rsidRDefault="00BB470C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Эталон ответов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1 вариант</w:t>
      </w: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Эмиссия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134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21211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125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123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21212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135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234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123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22121.</w:t>
      </w:r>
    </w:p>
    <w:p w:rsidR="00D242D7" w:rsidRPr="00DA5C53" w:rsidRDefault="00D242D7" w:rsidP="00D242D7">
      <w:pPr>
        <w:numPr>
          <w:ilvl w:val="0"/>
          <w:numId w:val="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235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21.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правильном ответе должны содержаться следующие элементы: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Ответ на первый вопрос: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наибольшее распространение получила концепция, согласно которой целью государства должна быть не сбалансированность бюджета, а стабильность экономики;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Ответ на второй вопрос: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её автором является </w:t>
      </w:r>
      <w:proofErr w:type="spell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Кейнс</w:t>
      </w:r>
      <w:proofErr w:type="spell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Ответ на третий вопрос: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отношение к дефициту государственного бюджета, как правило, отрицательное.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22.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суть концепции ежегодного сбалансированного бюджета: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независимо от фазы экономического цикла каждый год расходы бюджета должны быть равны доходам.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примеры трёх любых расходных статей бюджета, например: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обеспечение социальных программ;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платежи по внешнему долгу;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поддержание обороноспособности страны.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23.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Центральный банк государства Z выпускает в обращение дополнительные деньги, с помощью которых государство покрывает превышение своих расходов над доходами;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в государстве N в обращение были выпущены облигации внутреннего займа, которые распространяются среди населения через коммерческие структуры;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правительство государства S прибегло к займу у Международного валютного фонда.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24.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инструменты: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государственные закупки, налоги и трансферты;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способы и цели государственного регулирования, например: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если в экономике спад, то государство в целях стимулирования деловой активности и обеспечения экономического подъёма должно увеличивать свои расходы и уменьшать налоги, что приведёт к росту совокупного спроса;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— если в экономике бум (перегрев), то государство должно сокращать расходы и увеличивать налоги (доходы), что сдерживает деловую активность и «остужает» экономику, ведёт к её стабилизации.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25.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Смысл понятия, например: «государственный долг — общая сумма имеющихся у домашних хозяйств, банков и частных фирм государственных долговых ценных бумаг»;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дано другое, близкое по значению определение.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Два предложения с информацией о качестве жизни, опирающейся на знания курса, например: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- «выделяют внутренний и внешний государственный долг»;</w:t>
      </w:r>
    </w:p>
    <w:p w:rsidR="00D242D7" w:rsidRPr="00DA5C53" w:rsidRDefault="00D242D7" w:rsidP="00D242D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- «рост государственного долга может быть вызван принятием дефицитного бюджета».</w:t>
      </w:r>
    </w:p>
    <w:p w:rsidR="00D242D7" w:rsidRDefault="00D242D7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 w:type="page"/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Эталон ответов</w:t>
      </w:r>
      <w:r w:rsidR="00D242D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 вариант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DA5C53" w:rsidRPr="00DA5C53" w:rsidRDefault="00DA5C53" w:rsidP="00DA5C53">
      <w:pPr>
        <w:numPr>
          <w:ilvl w:val="0"/>
          <w:numId w:val="5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Задания части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</w:t>
      </w:r>
      <w:proofErr w:type="gramEnd"/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</w:t>
      </w:r>
      <w:proofErr w:type="gramEnd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. 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2,3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</w:t>
      </w:r>
      <w:proofErr w:type="gramEnd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 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157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В3. 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211222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Start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</w:t>
      </w:r>
      <w:proofErr w:type="gramEnd"/>
      <w:r w:rsidRPr="00DA5C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126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В5.  11223</w:t>
      </w:r>
    </w:p>
    <w:p w:rsidR="00DA5C53" w:rsidRPr="00DA5C53" w:rsidRDefault="00DA5C53" w:rsidP="00DA5C5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proofErr w:type="gramStart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proofErr w:type="gramEnd"/>
      <w:r w:rsidRPr="00DA5C53">
        <w:rPr>
          <w:rFonts w:ascii="Times New Roman" w:eastAsiaTheme="minorHAnsi" w:hAnsi="Times New Roman" w:cs="Times New Roman"/>
          <w:sz w:val="28"/>
          <w:szCs w:val="28"/>
          <w:lang w:eastAsia="en-US"/>
        </w:rPr>
        <w:t>.  426879</w:t>
      </w:r>
    </w:p>
    <w:p w:rsidR="00DA5C53" w:rsidRPr="00BB470C" w:rsidRDefault="00DA5C53">
      <w:pPr>
        <w:rPr>
          <w:sz w:val="28"/>
          <w:szCs w:val="28"/>
        </w:rPr>
      </w:pPr>
    </w:p>
    <w:sectPr w:rsidR="00DA5C53" w:rsidRPr="00BB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AF" w:rsidRDefault="00F721AF" w:rsidP="00DA5C53">
      <w:pPr>
        <w:spacing w:after="0" w:line="240" w:lineRule="auto"/>
      </w:pPr>
      <w:r>
        <w:separator/>
      </w:r>
    </w:p>
  </w:endnote>
  <w:endnote w:type="continuationSeparator" w:id="0">
    <w:p w:rsidR="00F721AF" w:rsidRDefault="00F721AF" w:rsidP="00D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AF" w:rsidRDefault="00F721AF" w:rsidP="00DA5C53">
      <w:pPr>
        <w:spacing w:after="0" w:line="240" w:lineRule="auto"/>
      </w:pPr>
      <w:r>
        <w:separator/>
      </w:r>
    </w:p>
  </w:footnote>
  <w:footnote w:type="continuationSeparator" w:id="0">
    <w:p w:rsidR="00F721AF" w:rsidRDefault="00F721AF" w:rsidP="00DA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ADC"/>
    <w:multiLevelType w:val="hybridMultilevel"/>
    <w:tmpl w:val="C2AE280E"/>
    <w:lvl w:ilvl="0" w:tplc="EEEC72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975950"/>
    <w:multiLevelType w:val="multilevel"/>
    <w:tmpl w:val="52E6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03D3D"/>
    <w:multiLevelType w:val="multilevel"/>
    <w:tmpl w:val="4062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B5B52"/>
    <w:multiLevelType w:val="multilevel"/>
    <w:tmpl w:val="5B86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E4CD2"/>
    <w:multiLevelType w:val="hybridMultilevel"/>
    <w:tmpl w:val="BC2096BC"/>
    <w:lvl w:ilvl="0" w:tplc="D812A49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00656E"/>
    <w:multiLevelType w:val="hybridMultilevel"/>
    <w:tmpl w:val="821CE204"/>
    <w:lvl w:ilvl="0" w:tplc="E42031B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135D4A"/>
    <w:rsid w:val="0029514B"/>
    <w:rsid w:val="003B3AC9"/>
    <w:rsid w:val="004E1732"/>
    <w:rsid w:val="004E2A74"/>
    <w:rsid w:val="006864B2"/>
    <w:rsid w:val="007E38DC"/>
    <w:rsid w:val="0096543C"/>
    <w:rsid w:val="00BB470C"/>
    <w:rsid w:val="00CF2EF9"/>
    <w:rsid w:val="00D107C1"/>
    <w:rsid w:val="00D242D7"/>
    <w:rsid w:val="00D4542C"/>
    <w:rsid w:val="00DA5C53"/>
    <w:rsid w:val="00F721AF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C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C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C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C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2023-10-10T08:18:00Z</dcterms:created>
  <dcterms:modified xsi:type="dcterms:W3CDTF">2023-11-01T10:19:00Z</dcterms:modified>
</cp:coreProperties>
</file>